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40BB2" w14:textId="09C33A1D" w:rsidR="00611E55" w:rsidRPr="000B105B" w:rsidRDefault="00C57C32" w:rsidP="00106278">
      <w:pPr>
        <w:rPr>
          <w:rFonts w:ascii="Arial" w:eastAsia="Times New Roman" w:hAnsi="Arial" w:cs="Arial"/>
          <w:b/>
          <w:bCs/>
          <w:color w:val="202020"/>
          <w:sz w:val="32"/>
          <w:szCs w:val="32"/>
          <w:lang w:val="en-GB" w:eastAsia="de-DE"/>
        </w:rPr>
      </w:pPr>
      <w:proofErr w:type="spellStart"/>
      <w:r w:rsidRPr="000B105B">
        <w:rPr>
          <w:rFonts w:ascii="Arial" w:eastAsia="Times New Roman" w:hAnsi="Arial" w:cs="Arial"/>
          <w:b/>
          <w:bCs/>
          <w:color w:val="202020"/>
          <w:sz w:val="32"/>
          <w:szCs w:val="32"/>
          <w:lang w:val="en-GB" w:eastAsia="de-DE"/>
        </w:rPr>
        <w:t>torkler-bornstein</w:t>
      </w:r>
      <w:proofErr w:type="spellEnd"/>
    </w:p>
    <w:p w14:paraId="1EB31E64" w14:textId="27710B95" w:rsidR="005F2345" w:rsidRPr="000B105B" w:rsidRDefault="000B105B" w:rsidP="005F2345">
      <w:pPr>
        <w:pStyle w:val="StandardWeb"/>
        <w:spacing w:after="0"/>
        <w:rPr>
          <w:lang w:val="en-GB"/>
        </w:rPr>
      </w:pPr>
      <w:r w:rsidRPr="000B105B">
        <w:rPr>
          <w:rFonts w:ascii="Arial" w:hAnsi="Arial" w:cs="Arial"/>
          <w:color w:val="202020"/>
          <w:lang w:val="en-GB"/>
        </w:rPr>
        <w:t>CD-Release-</w:t>
      </w:r>
      <w:r w:rsidR="001B4F7E" w:rsidRPr="000B105B">
        <w:rPr>
          <w:rFonts w:ascii="Arial" w:hAnsi="Arial" w:cs="Arial"/>
          <w:color w:val="202020"/>
          <w:lang w:val="en-GB"/>
        </w:rPr>
        <w:t>Tour</w:t>
      </w:r>
      <w:r w:rsidR="00C57C32" w:rsidRPr="000B105B">
        <w:rPr>
          <w:rFonts w:ascii="Arial" w:hAnsi="Arial" w:cs="Arial"/>
          <w:color w:val="202020"/>
          <w:lang w:val="en-GB"/>
        </w:rPr>
        <w:t xml:space="preserve"> </w:t>
      </w:r>
      <w:r w:rsidR="005F2345" w:rsidRPr="000B105B">
        <w:rPr>
          <w:rFonts w:ascii="Arial" w:hAnsi="Arial" w:cs="Arial"/>
          <w:color w:val="202020"/>
          <w:lang w:val="en-GB"/>
        </w:rPr>
        <w:t>„</w:t>
      </w:r>
      <w:proofErr w:type="spellStart"/>
      <w:r w:rsidR="00FB4B12" w:rsidRPr="000B105B">
        <w:rPr>
          <w:rFonts w:ascii="Arial" w:hAnsi="Arial" w:cs="Arial"/>
          <w:lang w:val="en-GB"/>
        </w:rPr>
        <w:t>s</w:t>
      </w:r>
      <w:r w:rsidR="005F2345" w:rsidRPr="000B105B">
        <w:rPr>
          <w:rFonts w:ascii="Arial" w:hAnsi="Arial" w:cs="Arial"/>
          <w:lang w:val="en-GB"/>
        </w:rPr>
        <w:t>capes</w:t>
      </w:r>
      <w:proofErr w:type="spellEnd"/>
      <w:r w:rsidR="005F2345" w:rsidRPr="000B105B">
        <w:rPr>
          <w:rFonts w:ascii="Arial" w:hAnsi="Arial" w:cs="Arial"/>
          <w:lang w:val="en-GB"/>
        </w:rPr>
        <w:t>”</w:t>
      </w:r>
    </w:p>
    <w:p w14:paraId="58A1AFF4" w14:textId="77777777" w:rsidR="005F2345" w:rsidRPr="001B4F7E" w:rsidRDefault="005F2345" w:rsidP="00106278">
      <w:pPr>
        <w:rPr>
          <w:rFonts w:ascii="Arial" w:eastAsia="Times New Roman" w:hAnsi="Arial" w:cs="Arial"/>
          <w:color w:val="202020"/>
          <w:sz w:val="24"/>
          <w:szCs w:val="24"/>
          <w:lang w:val="en-GB" w:eastAsia="de-DE"/>
        </w:rPr>
      </w:pPr>
    </w:p>
    <w:p w14:paraId="58FC9D75" w14:textId="24B0A32F" w:rsidR="00106278" w:rsidRPr="00314DDB" w:rsidRDefault="00106278" w:rsidP="00141BAF">
      <w:pPr>
        <w:spacing w:line="276" w:lineRule="auto"/>
        <w:rPr>
          <w:rFonts w:ascii="Arial" w:eastAsia="Times New Roman" w:hAnsi="Arial" w:cs="Arial"/>
          <w:color w:val="000000" w:themeColor="text1"/>
          <w:sz w:val="24"/>
          <w:szCs w:val="24"/>
          <w:lang w:eastAsia="de-DE"/>
        </w:rPr>
      </w:pPr>
      <w:r w:rsidRPr="00314DDB">
        <w:rPr>
          <w:rFonts w:ascii="Arial" w:eastAsia="Times New Roman" w:hAnsi="Arial" w:cs="Arial"/>
          <w:color w:val="000000" w:themeColor="text1"/>
          <w:sz w:val="24"/>
          <w:szCs w:val="24"/>
          <w:lang w:eastAsia="de-DE"/>
        </w:rPr>
        <w:t>Wer </w:t>
      </w:r>
      <w:r w:rsidRPr="00314DDB">
        <w:rPr>
          <w:rFonts w:ascii="Arial" w:eastAsia="Times New Roman" w:hAnsi="Arial" w:cs="Arial"/>
          <w:b/>
          <w:bCs/>
          <w:color w:val="000000" w:themeColor="text1"/>
          <w:sz w:val="24"/>
          <w:szCs w:val="24"/>
          <w:lang w:eastAsia="de-DE"/>
        </w:rPr>
        <w:t>Wolfgang </w:t>
      </w:r>
      <w:proofErr w:type="spellStart"/>
      <w:r w:rsidRPr="00314DDB">
        <w:rPr>
          <w:rFonts w:ascii="Arial" w:eastAsia="Times New Roman" w:hAnsi="Arial" w:cs="Arial"/>
          <w:b/>
          <w:bCs/>
          <w:color w:val="000000" w:themeColor="text1"/>
          <w:sz w:val="24"/>
          <w:szCs w:val="24"/>
          <w:lang w:eastAsia="de-DE"/>
        </w:rPr>
        <w:t>Torkler</w:t>
      </w:r>
      <w:r w:rsidRPr="00314DDB">
        <w:rPr>
          <w:rFonts w:ascii="Arial" w:eastAsia="Times New Roman" w:hAnsi="Arial" w:cs="Arial"/>
          <w:color w:val="000000" w:themeColor="text1"/>
          <w:sz w:val="24"/>
          <w:szCs w:val="24"/>
          <w:lang w:eastAsia="de-DE"/>
        </w:rPr>
        <w:t>s</w:t>
      </w:r>
      <w:proofErr w:type="spellEnd"/>
      <w:r w:rsidRPr="00314DDB">
        <w:rPr>
          <w:rFonts w:ascii="Arial" w:eastAsia="Times New Roman" w:hAnsi="Arial" w:cs="Arial"/>
          <w:color w:val="000000" w:themeColor="text1"/>
          <w:sz w:val="24"/>
          <w:szCs w:val="24"/>
          <w:lang w:eastAsia="de-DE"/>
        </w:rPr>
        <w:t> Piano- Musik kennt, weiß, dass man sich hier zurücklehnen kann. Konsequent verfolgt er seit fünf Solo-Alben und einem Trio-Album den Weg der Reduktion, der Konzentration aufs Wesentliche.</w:t>
      </w:r>
      <w:r w:rsidRPr="00314DDB">
        <w:rPr>
          <w:rFonts w:ascii="Arial" w:eastAsia="Times New Roman" w:hAnsi="Arial" w:cs="Arial"/>
          <w:color w:val="000000" w:themeColor="text1"/>
          <w:sz w:val="24"/>
          <w:szCs w:val="24"/>
          <w:lang w:eastAsia="de-DE"/>
        </w:rPr>
        <w:br/>
      </w:r>
      <w:r w:rsidR="00314DDB" w:rsidRPr="00314DDB">
        <w:rPr>
          <w:rFonts w:ascii="Arial" w:hAnsi="Arial" w:cs="Arial"/>
          <w:color w:val="000000" w:themeColor="text1"/>
          <w:sz w:val="24"/>
          <w:szCs w:val="24"/>
        </w:rPr>
        <w:t xml:space="preserve">Die Zusammenarbeit mit </w:t>
      </w:r>
      <w:r w:rsidR="00314DDB" w:rsidRPr="00314DDB">
        <w:rPr>
          <w:rFonts w:ascii="Arial" w:hAnsi="Arial" w:cs="Arial"/>
          <w:b/>
          <w:color w:val="000000" w:themeColor="text1"/>
          <w:sz w:val="24"/>
          <w:szCs w:val="24"/>
        </w:rPr>
        <w:t xml:space="preserve">René Bornstein </w:t>
      </w:r>
      <w:r w:rsidR="00314DDB" w:rsidRPr="00314DDB">
        <w:rPr>
          <w:rFonts w:ascii="Arial" w:hAnsi="Arial" w:cs="Arial"/>
          <w:color w:val="000000" w:themeColor="text1"/>
          <w:sz w:val="24"/>
          <w:szCs w:val="24"/>
        </w:rPr>
        <w:t xml:space="preserve">ist die logische Konsequenz aus der langjährigen Solo-Tätigkeit Wolfgang </w:t>
      </w:r>
      <w:proofErr w:type="spellStart"/>
      <w:r w:rsidR="00314DDB" w:rsidRPr="00314DDB">
        <w:rPr>
          <w:rFonts w:ascii="Arial" w:hAnsi="Arial" w:cs="Arial"/>
          <w:color w:val="000000" w:themeColor="text1"/>
          <w:sz w:val="24"/>
          <w:szCs w:val="24"/>
        </w:rPr>
        <w:t>Torklers</w:t>
      </w:r>
      <w:proofErr w:type="spellEnd"/>
      <w:r w:rsidR="00314DDB" w:rsidRPr="00314DDB">
        <w:rPr>
          <w:rFonts w:ascii="Arial" w:hAnsi="Arial" w:cs="Arial"/>
          <w:color w:val="000000" w:themeColor="text1"/>
          <w:sz w:val="24"/>
          <w:szCs w:val="24"/>
        </w:rPr>
        <w:t xml:space="preserve">. Beide Musiker schreiben in kongenialer Fortführung des </w:t>
      </w:r>
      <w:proofErr w:type="spellStart"/>
      <w:r w:rsidR="00314DDB" w:rsidRPr="00314DDB">
        <w:rPr>
          <w:rFonts w:ascii="Arial" w:hAnsi="Arial" w:cs="Arial"/>
          <w:color w:val="000000" w:themeColor="text1"/>
          <w:sz w:val="24"/>
          <w:szCs w:val="24"/>
        </w:rPr>
        <w:t>entschleunigten</w:t>
      </w:r>
      <w:proofErr w:type="spellEnd"/>
      <w:r w:rsidR="00314DDB" w:rsidRPr="00314DDB">
        <w:rPr>
          <w:rFonts w:ascii="Arial" w:hAnsi="Arial" w:cs="Arial"/>
          <w:color w:val="000000" w:themeColor="text1"/>
          <w:sz w:val="24"/>
          <w:szCs w:val="24"/>
        </w:rPr>
        <w:t xml:space="preserve"> Grundgedankens </w:t>
      </w:r>
      <w:proofErr w:type="spellStart"/>
      <w:r w:rsidR="00314DDB" w:rsidRPr="00314DDB">
        <w:rPr>
          <w:rFonts w:ascii="Arial" w:hAnsi="Arial" w:cs="Arial"/>
          <w:color w:val="000000" w:themeColor="text1"/>
          <w:sz w:val="24"/>
          <w:szCs w:val="24"/>
        </w:rPr>
        <w:t>Torklers</w:t>
      </w:r>
      <w:proofErr w:type="spellEnd"/>
      <w:r w:rsidR="00314DDB" w:rsidRPr="00314DDB">
        <w:rPr>
          <w:rFonts w:ascii="Arial" w:hAnsi="Arial" w:cs="Arial"/>
          <w:color w:val="000000" w:themeColor="text1"/>
          <w:sz w:val="24"/>
          <w:szCs w:val="24"/>
        </w:rPr>
        <w:t xml:space="preserve"> für ihre Duo-Besetzung und eröffnen so nochmal einen neuen Klang-Kosmos. Die Arbeit mit akustischen Samples und Loops, wie z. B. das Streichen des Bass-Bogens, Pedal-Geräusche oder Bartrauschen fügen sich organisch in den Gesamtsound ein.</w:t>
      </w:r>
    </w:p>
    <w:p w14:paraId="6E316F63" w14:textId="77777777" w:rsidR="00106278" w:rsidRDefault="00106278" w:rsidP="00106278">
      <w:pPr>
        <w:rPr>
          <w:rFonts w:ascii="Arial" w:eastAsia="Times New Roman" w:hAnsi="Arial" w:cs="Arial"/>
          <w:color w:val="202020"/>
          <w:sz w:val="21"/>
          <w:szCs w:val="21"/>
          <w:lang w:eastAsia="de-DE"/>
        </w:rPr>
      </w:pPr>
    </w:p>
    <w:p w14:paraId="2BA940A6" w14:textId="77777777" w:rsidR="001B4F7E" w:rsidRPr="000954B8" w:rsidRDefault="001B4F7E" w:rsidP="001B4F7E">
      <w:pPr>
        <w:pStyle w:val="StandardWeb"/>
        <w:spacing w:before="0" w:beforeAutospacing="0" w:after="0"/>
        <w:rPr>
          <w:rFonts w:ascii="Source Sans Pro" w:hAnsi="Source Sans Pro"/>
          <w:color w:val="7E7D78"/>
          <w:sz w:val="22"/>
          <w:szCs w:val="22"/>
        </w:rPr>
      </w:pPr>
      <w:r w:rsidRPr="000954B8">
        <w:rPr>
          <w:rStyle w:val="Fett"/>
          <w:rFonts w:ascii="Source Sans Pro" w:hAnsi="Source Sans Pro"/>
          <w:i/>
          <w:iCs/>
          <w:color w:val="7E7D78"/>
          <w:sz w:val="22"/>
          <w:szCs w:val="22"/>
        </w:rPr>
        <w:t>Belgischer Rundfunk 7/22 über "</w:t>
      </w:r>
      <w:proofErr w:type="spellStart"/>
      <w:r w:rsidRPr="000954B8">
        <w:rPr>
          <w:rStyle w:val="Fett"/>
          <w:rFonts w:ascii="Source Sans Pro" w:hAnsi="Source Sans Pro"/>
          <w:i/>
          <w:iCs/>
          <w:color w:val="7E7D78"/>
          <w:sz w:val="22"/>
          <w:szCs w:val="22"/>
        </w:rPr>
        <w:t>scapes</w:t>
      </w:r>
      <w:proofErr w:type="spellEnd"/>
      <w:r w:rsidRPr="000954B8">
        <w:rPr>
          <w:rStyle w:val="Fett"/>
          <w:rFonts w:ascii="Source Sans Pro" w:hAnsi="Source Sans Pro"/>
          <w:i/>
          <w:iCs/>
          <w:color w:val="7E7D78"/>
          <w:sz w:val="22"/>
          <w:szCs w:val="22"/>
        </w:rPr>
        <w:t>" von Markus Will</w:t>
      </w:r>
    </w:p>
    <w:p w14:paraId="1721F6DA" w14:textId="77777777" w:rsidR="001B4F7E" w:rsidRPr="000954B8" w:rsidRDefault="001B4F7E" w:rsidP="001B4F7E">
      <w:pPr>
        <w:pStyle w:val="StandardWeb"/>
        <w:spacing w:before="0" w:beforeAutospacing="0" w:after="0"/>
        <w:rPr>
          <w:rFonts w:ascii="Source Sans Pro" w:hAnsi="Source Sans Pro"/>
          <w:color w:val="7E7D78"/>
          <w:sz w:val="22"/>
          <w:szCs w:val="22"/>
        </w:rPr>
      </w:pPr>
      <w:r w:rsidRPr="000954B8">
        <w:rPr>
          <w:rFonts w:ascii="Source Sans Pro" w:hAnsi="Source Sans Pro"/>
          <w:color w:val="7E7D78"/>
          <w:sz w:val="22"/>
          <w:szCs w:val="22"/>
        </w:rPr>
        <w:t> </w:t>
      </w:r>
    </w:p>
    <w:p w14:paraId="0D07B4CF" w14:textId="309D4EE3" w:rsidR="001B4F7E" w:rsidRPr="000954B8" w:rsidRDefault="000B105B" w:rsidP="001B4F7E">
      <w:pPr>
        <w:pStyle w:val="StandardWeb"/>
        <w:spacing w:before="0" w:beforeAutospacing="0" w:after="0"/>
        <w:rPr>
          <w:rFonts w:ascii="Source Sans Pro" w:hAnsi="Source Sans Pro"/>
          <w:color w:val="7E7D78"/>
          <w:sz w:val="22"/>
          <w:szCs w:val="22"/>
        </w:rPr>
      </w:pPr>
      <w:r>
        <w:rPr>
          <w:rFonts w:ascii="Source Sans Pro" w:hAnsi="Source Sans Pro"/>
          <w:color w:val="7E7D78"/>
          <w:sz w:val="22"/>
          <w:szCs w:val="22"/>
        </w:rPr>
        <w:t>„</w:t>
      </w:r>
      <w:r w:rsidR="00141BAF" w:rsidRPr="00141BAF">
        <w:rPr>
          <w:rFonts w:ascii="Arial" w:hAnsi="Arial" w:cs="Arial"/>
          <w:color w:val="808080" w:themeColor="background1" w:themeShade="80"/>
          <w:sz w:val="22"/>
          <w:szCs w:val="22"/>
        </w:rPr>
        <w:t>[…]</w:t>
      </w:r>
      <w:r w:rsidR="00141BAF">
        <w:rPr>
          <w:rFonts w:ascii="Arial" w:hAnsi="Arial" w:cs="Arial"/>
          <w:sz w:val="22"/>
          <w:szCs w:val="22"/>
        </w:rPr>
        <w:t xml:space="preserve"> </w:t>
      </w:r>
      <w:r>
        <w:rPr>
          <w:rFonts w:ascii="Source Sans Pro" w:hAnsi="Source Sans Pro"/>
          <w:color w:val="7E7D78"/>
          <w:sz w:val="22"/>
          <w:szCs w:val="22"/>
        </w:rPr>
        <w:t>Mit „</w:t>
      </w:r>
      <w:proofErr w:type="spellStart"/>
      <w:r>
        <w:rPr>
          <w:rFonts w:ascii="Source Sans Pro" w:hAnsi="Source Sans Pro"/>
          <w:color w:val="7E7D78"/>
          <w:sz w:val="22"/>
          <w:szCs w:val="22"/>
        </w:rPr>
        <w:t>s</w:t>
      </w:r>
      <w:r w:rsidR="001B4F7E" w:rsidRPr="000954B8">
        <w:rPr>
          <w:rFonts w:ascii="Source Sans Pro" w:hAnsi="Source Sans Pro"/>
          <w:color w:val="7E7D78"/>
          <w:sz w:val="22"/>
          <w:szCs w:val="22"/>
        </w:rPr>
        <w:t>capes</w:t>
      </w:r>
      <w:proofErr w:type="spellEnd"/>
      <w:r w:rsidR="001B4F7E" w:rsidRPr="000954B8">
        <w:rPr>
          <w:rFonts w:ascii="Source Sans Pro" w:hAnsi="Source Sans Pro"/>
          <w:color w:val="7E7D78"/>
          <w:sz w:val="22"/>
          <w:szCs w:val="22"/>
        </w:rPr>
        <w:t>“ haben sie sich in einen Zyklus verinnerlichter Welterfahrung begeben. Jeder Ton, jeder Anschlag und jeder Nachhall darin ist eine Regung, in der das Fortwirken im nächsten Ton spürbar angelegt ist. Selten ist besonnene Musik so anregend.</w:t>
      </w:r>
    </w:p>
    <w:p w14:paraId="7BB011BB" w14:textId="5817D213" w:rsidR="001B4F7E" w:rsidRPr="000954B8" w:rsidRDefault="00141BAF" w:rsidP="001B4F7E">
      <w:pPr>
        <w:pStyle w:val="StandardWeb"/>
        <w:spacing w:before="0" w:beforeAutospacing="0" w:after="0"/>
        <w:rPr>
          <w:rFonts w:ascii="Source Sans Pro" w:hAnsi="Source Sans Pro"/>
          <w:color w:val="7E7D78"/>
          <w:sz w:val="22"/>
          <w:szCs w:val="22"/>
        </w:rPr>
      </w:pPr>
      <w:r w:rsidRPr="00141BAF">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w:t>
      </w:r>
      <w:r w:rsidR="001B4F7E" w:rsidRPr="000954B8">
        <w:rPr>
          <w:rFonts w:ascii="Source Sans Pro" w:hAnsi="Source Sans Pro"/>
          <w:color w:val="7E7D78"/>
          <w:sz w:val="22"/>
          <w:szCs w:val="22"/>
        </w:rPr>
        <w:t xml:space="preserve">Dieses Album ist ein langes ruhiges Fließgewässer, aber ohne </w:t>
      </w:r>
      <w:proofErr w:type="spellStart"/>
      <w:proofErr w:type="gramStart"/>
      <w:r w:rsidR="001B4F7E" w:rsidRPr="000954B8">
        <w:rPr>
          <w:rFonts w:ascii="Source Sans Pro" w:hAnsi="Source Sans Pro"/>
          <w:color w:val="7E7D78"/>
          <w:sz w:val="22"/>
          <w:szCs w:val="22"/>
        </w:rPr>
        <w:t>Plätscherei</w:t>
      </w:r>
      <w:proofErr w:type="spellEnd"/>
      <w:proofErr w:type="gramEnd"/>
      <w:r w:rsidR="001B4F7E" w:rsidRPr="000954B8">
        <w:rPr>
          <w:rFonts w:ascii="Source Sans Pro" w:hAnsi="Source Sans Pro"/>
          <w:color w:val="7E7D78"/>
          <w:sz w:val="22"/>
          <w:szCs w:val="22"/>
        </w:rPr>
        <w:t xml:space="preserve"> sondern mit der Güte einer kurheilenden Kraft, die daraus schöpft, dass dahinter zwei Musiker stehen, die jeder Unförmigkeit, jeder Temperaturschwankung, jedem Vergehen eines Tones mit großer Aufmerksamkeit und</w:t>
      </w:r>
      <w:r w:rsidR="000B105B">
        <w:rPr>
          <w:rFonts w:ascii="Source Sans Pro" w:hAnsi="Source Sans Pro"/>
          <w:color w:val="7E7D78"/>
          <w:sz w:val="22"/>
          <w:szCs w:val="22"/>
        </w:rPr>
        <w:t xml:space="preserve"> feinem Lustgefühl nachtasten</w:t>
      </w:r>
      <w:r>
        <w:rPr>
          <w:rFonts w:ascii="Source Sans Pro" w:hAnsi="Source Sans Pro"/>
          <w:color w:val="7E7D78"/>
          <w:sz w:val="22"/>
          <w:szCs w:val="22"/>
        </w:rPr>
        <w:t xml:space="preserve"> </w:t>
      </w:r>
      <w:r w:rsidRPr="00141BAF">
        <w:rPr>
          <w:rFonts w:ascii="Arial" w:hAnsi="Arial" w:cs="Arial"/>
          <w:color w:val="808080" w:themeColor="background1" w:themeShade="80"/>
          <w:sz w:val="22"/>
          <w:szCs w:val="22"/>
        </w:rPr>
        <w:t>[…]</w:t>
      </w:r>
    </w:p>
    <w:p w14:paraId="2CA53D67" w14:textId="6795B805" w:rsidR="001B4F7E" w:rsidRPr="000954B8" w:rsidRDefault="00141BAF" w:rsidP="001B4F7E">
      <w:pPr>
        <w:pStyle w:val="StandardWeb"/>
        <w:spacing w:before="0" w:beforeAutospacing="0" w:after="0"/>
        <w:rPr>
          <w:rFonts w:ascii="Source Sans Pro" w:hAnsi="Source Sans Pro"/>
          <w:color w:val="7E7D78"/>
          <w:sz w:val="22"/>
          <w:szCs w:val="22"/>
        </w:rPr>
      </w:pPr>
      <w:r w:rsidRPr="00141BAF">
        <w:rPr>
          <w:rFonts w:ascii="Arial" w:hAnsi="Arial" w:cs="Arial"/>
          <w:color w:val="808080" w:themeColor="background1" w:themeShade="80"/>
          <w:sz w:val="22"/>
          <w:szCs w:val="22"/>
        </w:rPr>
        <w:t>[…]</w:t>
      </w:r>
      <w:r>
        <w:rPr>
          <w:rFonts w:ascii="Arial" w:hAnsi="Arial" w:cs="Arial"/>
          <w:color w:val="808080" w:themeColor="background1" w:themeShade="80"/>
          <w:sz w:val="22"/>
          <w:szCs w:val="22"/>
        </w:rPr>
        <w:t xml:space="preserve"> </w:t>
      </w:r>
      <w:bookmarkStart w:id="0" w:name="_GoBack"/>
      <w:bookmarkEnd w:id="0"/>
      <w:r w:rsidR="001B4F7E" w:rsidRPr="000954B8">
        <w:rPr>
          <w:rFonts w:ascii="Source Sans Pro" w:hAnsi="Source Sans Pro"/>
          <w:color w:val="7E7D78"/>
          <w:sz w:val="22"/>
          <w:szCs w:val="22"/>
        </w:rPr>
        <w:t>Beide bringen einen Erfahrungshorizont mit, der für das nie nachlassende Niveau auf dem 72-minütigen Albums „</w:t>
      </w:r>
      <w:proofErr w:type="spellStart"/>
      <w:r w:rsidR="001B4F7E" w:rsidRPr="000954B8">
        <w:rPr>
          <w:rFonts w:ascii="Source Sans Pro" w:hAnsi="Source Sans Pro"/>
          <w:color w:val="7E7D78"/>
          <w:sz w:val="22"/>
          <w:szCs w:val="22"/>
        </w:rPr>
        <w:t>scapes</w:t>
      </w:r>
      <w:proofErr w:type="spellEnd"/>
      <w:r w:rsidR="001B4F7E" w:rsidRPr="000954B8">
        <w:rPr>
          <w:rFonts w:ascii="Source Sans Pro" w:hAnsi="Source Sans Pro"/>
          <w:color w:val="7E7D78"/>
          <w:sz w:val="22"/>
          <w:szCs w:val="22"/>
        </w:rPr>
        <w:t>“ eine gute Erklärung sein kann. Es ist ein Jazzalbum, das auf dem Grad zur Neoklassik tanzt, aber nie in die Ödnis und Verflachung bekannter Neoklassiker abrutscht. „</w:t>
      </w:r>
      <w:proofErr w:type="spellStart"/>
      <w:r w:rsidR="001B4F7E" w:rsidRPr="000954B8">
        <w:rPr>
          <w:rFonts w:ascii="Source Sans Pro" w:hAnsi="Source Sans Pro"/>
          <w:color w:val="7E7D78"/>
          <w:sz w:val="22"/>
          <w:szCs w:val="22"/>
        </w:rPr>
        <w:t>scapes</w:t>
      </w:r>
      <w:proofErr w:type="spellEnd"/>
      <w:r w:rsidR="001B4F7E" w:rsidRPr="000954B8">
        <w:rPr>
          <w:rFonts w:ascii="Source Sans Pro" w:hAnsi="Source Sans Pro"/>
          <w:color w:val="7E7D78"/>
          <w:sz w:val="22"/>
          <w:szCs w:val="22"/>
        </w:rPr>
        <w:t xml:space="preserve">“ ist ein Album, </w:t>
      </w:r>
      <w:r w:rsidR="000954B8">
        <w:rPr>
          <w:rFonts w:ascii="Source Sans Pro" w:hAnsi="Source Sans Pro"/>
          <w:color w:val="7E7D78"/>
          <w:sz w:val="22"/>
          <w:szCs w:val="22"/>
        </w:rPr>
        <w:t>dass das Gütesiegel verdient: „</w:t>
      </w:r>
      <w:r w:rsidR="001B4F7E" w:rsidRPr="000954B8">
        <w:rPr>
          <w:rFonts w:ascii="Source Sans Pro" w:hAnsi="Source Sans Pro"/>
          <w:color w:val="7E7D78"/>
          <w:sz w:val="22"/>
          <w:szCs w:val="22"/>
        </w:rPr>
        <w:t xml:space="preserve">Sollte in jeder gut sortierten </w:t>
      </w:r>
      <w:proofErr w:type="spellStart"/>
      <w:r w:rsidR="001B4F7E" w:rsidRPr="000954B8">
        <w:rPr>
          <w:rFonts w:ascii="Source Sans Pro" w:hAnsi="Source Sans Pro"/>
          <w:color w:val="7E7D78"/>
          <w:sz w:val="22"/>
          <w:szCs w:val="22"/>
        </w:rPr>
        <w:t>CDthek</w:t>
      </w:r>
      <w:proofErr w:type="spellEnd"/>
      <w:r w:rsidR="001B4F7E" w:rsidRPr="000954B8">
        <w:rPr>
          <w:rFonts w:ascii="Source Sans Pro" w:hAnsi="Source Sans Pro"/>
          <w:color w:val="7E7D78"/>
          <w:sz w:val="22"/>
          <w:szCs w:val="22"/>
        </w:rPr>
        <w:t xml:space="preserve"> stehen.</w:t>
      </w:r>
      <w:r w:rsidR="000B105B">
        <w:rPr>
          <w:rFonts w:ascii="Source Sans Pro" w:hAnsi="Source Sans Pro"/>
          <w:color w:val="7E7D78"/>
          <w:sz w:val="22"/>
          <w:szCs w:val="22"/>
        </w:rPr>
        <w:t>“</w:t>
      </w:r>
    </w:p>
    <w:p w14:paraId="0B299EDE" w14:textId="56C0622B" w:rsidR="00C57C32" w:rsidRDefault="00C57C32" w:rsidP="00106278">
      <w:pPr>
        <w:rPr>
          <w:rFonts w:ascii="Helvetica" w:eastAsia="Times New Roman" w:hAnsi="Helvetica" w:cs="Helvetica"/>
          <w:b/>
          <w:bCs/>
          <w:color w:val="202020"/>
          <w:sz w:val="20"/>
          <w:szCs w:val="20"/>
          <w:lang w:eastAsia="de-DE"/>
        </w:rPr>
      </w:pPr>
    </w:p>
    <w:p w14:paraId="2D82FC51" w14:textId="04DD6841" w:rsidR="00C57C32" w:rsidRDefault="00141BAF" w:rsidP="00106278">
      <w:pPr>
        <w:rPr>
          <w:rFonts w:ascii="Helvetica" w:eastAsia="Times New Roman" w:hAnsi="Helvetica" w:cs="Helvetica"/>
          <w:b/>
          <w:bCs/>
          <w:color w:val="202020"/>
          <w:sz w:val="20"/>
          <w:szCs w:val="20"/>
          <w:lang w:eastAsia="de-DE"/>
        </w:rPr>
      </w:pPr>
      <w:hyperlink r:id="rId4" w:history="1">
        <w:r w:rsidR="00C57C32" w:rsidRPr="00AD1DF2">
          <w:rPr>
            <w:rStyle w:val="Hyperlink"/>
            <w:rFonts w:ascii="Helvetica" w:eastAsia="Times New Roman" w:hAnsi="Helvetica" w:cs="Helvetica"/>
            <w:b/>
            <w:bCs/>
            <w:sz w:val="20"/>
            <w:szCs w:val="20"/>
            <w:lang w:eastAsia="de-DE"/>
          </w:rPr>
          <w:t>www.torkler-bornstein.de</w:t>
        </w:r>
      </w:hyperlink>
      <w:r w:rsidR="00C57C32">
        <w:rPr>
          <w:rFonts w:ascii="Helvetica" w:eastAsia="Times New Roman" w:hAnsi="Helvetica" w:cs="Helvetica"/>
          <w:b/>
          <w:bCs/>
          <w:color w:val="202020"/>
          <w:sz w:val="20"/>
          <w:szCs w:val="20"/>
          <w:lang w:eastAsia="de-DE"/>
        </w:rPr>
        <w:t xml:space="preserve"> </w:t>
      </w:r>
    </w:p>
    <w:p w14:paraId="3CF54694" w14:textId="28A161C0" w:rsidR="00314DDB" w:rsidRDefault="00314DDB" w:rsidP="00106278">
      <w:pPr>
        <w:rPr>
          <w:rFonts w:ascii="Helvetica" w:eastAsia="Times New Roman" w:hAnsi="Helvetica" w:cs="Helvetica"/>
          <w:b/>
          <w:bCs/>
          <w:color w:val="202020"/>
          <w:sz w:val="20"/>
          <w:szCs w:val="20"/>
          <w:lang w:eastAsia="de-DE"/>
        </w:rPr>
      </w:pPr>
    </w:p>
    <w:p w14:paraId="567C96E4" w14:textId="4CDF0D6F" w:rsidR="00314DDB" w:rsidRPr="000B105B" w:rsidRDefault="00314DDB" w:rsidP="00141BAF">
      <w:pPr>
        <w:spacing w:line="276" w:lineRule="auto"/>
        <w:rPr>
          <w:rFonts w:ascii="Arial Narrow" w:hAnsi="Arial Narrow" w:cs="Segoe UI"/>
        </w:rPr>
      </w:pPr>
      <w:r>
        <w:rPr>
          <w:rFonts w:ascii="Helvetica" w:hAnsi="Helvetica" w:cs="Helvetica"/>
          <w:color w:val="757575"/>
        </w:rPr>
        <w:br/>
      </w:r>
      <w:r>
        <w:rPr>
          <w:rFonts w:ascii="Helvetica" w:hAnsi="Helvetica" w:cs="Helvetica"/>
          <w:color w:val="757575"/>
        </w:rPr>
        <w:br/>
      </w:r>
      <w:r w:rsidRPr="00314DDB">
        <w:rPr>
          <w:rStyle w:val="Fett"/>
          <w:rFonts w:ascii="Arial" w:hAnsi="Arial" w:cs="Arial"/>
          <w:color w:val="757575"/>
          <w:sz w:val="24"/>
          <w:szCs w:val="24"/>
        </w:rPr>
        <w:t>Wolfgang Torkler </w:t>
      </w:r>
      <w:r w:rsidRPr="00314DDB">
        <w:rPr>
          <w:rFonts w:ascii="Arial" w:hAnsi="Arial" w:cs="Arial"/>
          <w:color w:val="757575"/>
          <w:sz w:val="24"/>
          <w:szCs w:val="24"/>
        </w:rPr>
        <w:t>studierte 1990-98 Jazz-Piano und Komposition an der Hochschule für Musik »Carl Maria von Weber« in Dresden. Nach seinem Aufbaustudium bekam er im Rahmen einer Meisterklasse 1997 ein Auslandsstipendium und studierte am »</w:t>
      </w:r>
      <w:proofErr w:type="spellStart"/>
      <w:r w:rsidRPr="00314DDB">
        <w:rPr>
          <w:rFonts w:ascii="Arial" w:hAnsi="Arial" w:cs="Arial"/>
          <w:color w:val="757575"/>
          <w:sz w:val="24"/>
          <w:szCs w:val="24"/>
        </w:rPr>
        <w:t>Berklee</w:t>
      </w:r>
      <w:proofErr w:type="spellEnd"/>
      <w:r w:rsidRPr="00314DDB">
        <w:rPr>
          <w:rFonts w:ascii="Arial" w:hAnsi="Arial" w:cs="Arial"/>
          <w:color w:val="757575"/>
          <w:sz w:val="24"/>
          <w:szCs w:val="24"/>
        </w:rPr>
        <w:t xml:space="preserve"> College </w:t>
      </w:r>
      <w:proofErr w:type="spellStart"/>
      <w:r w:rsidRPr="00314DDB">
        <w:rPr>
          <w:rFonts w:ascii="Arial" w:hAnsi="Arial" w:cs="Arial"/>
          <w:color w:val="757575"/>
          <w:sz w:val="24"/>
          <w:szCs w:val="24"/>
        </w:rPr>
        <w:t>of</w:t>
      </w:r>
      <w:proofErr w:type="spellEnd"/>
      <w:r w:rsidRPr="00314DDB">
        <w:rPr>
          <w:rFonts w:ascii="Arial" w:hAnsi="Arial" w:cs="Arial"/>
          <w:color w:val="757575"/>
          <w:sz w:val="24"/>
          <w:szCs w:val="24"/>
        </w:rPr>
        <w:t xml:space="preserve"> Music« in Boston (USA).</w:t>
      </w:r>
    </w:p>
    <w:p w14:paraId="04B581B2" w14:textId="77777777" w:rsidR="00314DDB" w:rsidRPr="00314DDB" w:rsidRDefault="00314DDB" w:rsidP="00141BAF">
      <w:pPr>
        <w:spacing w:before="150" w:after="150" w:line="276" w:lineRule="auto"/>
        <w:rPr>
          <w:rFonts w:ascii="Arial" w:hAnsi="Arial" w:cs="Arial"/>
          <w:color w:val="757575"/>
          <w:sz w:val="24"/>
          <w:szCs w:val="24"/>
        </w:rPr>
      </w:pPr>
      <w:r w:rsidRPr="00314DDB">
        <w:rPr>
          <w:rFonts w:ascii="Arial" w:hAnsi="Arial" w:cs="Arial"/>
          <w:color w:val="757575"/>
          <w:sz w:val="24"/>
          <w:szCs w:val="24"/>
        </w:rPr>
        <w:t>1999 lernte er den Schauspieler Rolf Hoppe kennen, es entwickelte sich eine intensive Zusammenarbeit mit zahlreichen Live-Programmen und 2 CD-Produktionen. Als Pianist und Hauptkomponist seiner Latin-Band "Tumba-</w:t>
      </w:r>
      <w:proofErr w:type="spellStart"/>
      <w:r w:rsidRPr="00314DDB">
        <w:rPr>
          <w:rFonts w:ascii="Arial" w:hAnsi="Arial" w:cs="Arial"/>
          <w:color w:val="757575"/>
          <w:sz w:val="24"/>
          <w:szCs w:val="24"/>
        </w:rPr>
        <w:t>ito</w:t>
      </w:r>
      <w:proofErr w:type="spellEnd"/>
      <w:r w:rsidRPr="00314DDB">
        <w:rPr>
          <w:rFonts w:ascii="Arial" w:hAnsi="Arial" w:cs="Arial"/>
          <w:color w:val="757575"/>
          <w:sz w:val="24"/>
          <w:szCs w:val="24"/>
        </w:rPr>
        <w:t>" reiste er nach Kuba und brachte bisher 2 CDs heraus ("</w:t>
      </w:r>
      <w:proofErr w:type="spellStart"/>
      <w:r w:rsidRPr="00314DDB">
        <w:rPr>
          <w:rFonts w:ascii="Arial" w:hAnsi="Arial" w:cs="Arial"/>
          <w:color w:val="757575"/>
          <w:sz w:val="24"/>
          <w:szCs w:val="24"/>
        </w:rPr>
        <w:t>Viajantes</w:t>
      </w:r>
      <w:proofErr w:type="spellEnd"/>
      <w:r w:rsidRPr="00314DDB">
        <w:rPr>
          <w:rFonts w:ascii="Arial" w:hAnsi="Arial" w:cs="Arial"/>
          <w:color w:val="757575"/>
          <w:sz w:val="24"/>
          <w:szCs w:val="24"/>
        </w:rPr>
        <w:t>" '05, "</w:t>
      </w:r>
      <w:proofErr w:type="spellStart"/>
      <w:r w:rsidRPr="00314DDB">
        <w:rPr>
          <w:rFonts w:ascii="Arial" w:hAnsi="Arial" w:cs="Arial"/>
          <w:color w:val="757575"/>
          <w:sz w:val="24"/>
          <w:szCs w:val="24"/>
        </w:rPr>
        <w:t>Gozando</w:t>
      </w:r>
      <w:proofErr w:type="spellEnd"/>
      <w:r w:rsidRPr="00314DDB">
        <w:rPr>
          <w:rFonts w:ascii="Arial" w:hAnsi="Arial" w:cs="Arial"/>
          <w:color w:val="757575"/>
          <w:sz w:val="24"/>
          <w:szCs w:val="24"/>
        </w:rPr>
        <w:t xml:space="preserve"> la Vida" '11). 2006 arbeitete er mit Heinz-Rudolf Kunze zusammen. Es gibt bereits 5 Solo-CDs von Wolfgang Torkler, "unvorhergesehenes" ('97), "</w:t>
      </w:r>
      <w:proofErr w:type="spellStart"/>
      <w:r w:rsidRPr="00314DDB">
        <w:rPr>
          <w:rFonts w:ascii="Arial" w:hAnsi="Arial" w:cs="Arial"/>
          <w:color w:val="757575"/>
          <w:sz w:val="24"/>
          <w:szCs w:val="24"/>
        </w:rPr>
        <w:t>land</w:t>
      </w:r>
      <w:proofErr w:type="spellEnd"/>
      <w:r w:rsidRPr="00314DDB">
        <w:rPr>
          <w:rFonts w:ascii="Arial" w:hAnsi="Arial" w:cs="Arial"/>
          <w:color w:val="757575"/>
          <w:sz w:val="24"/>
          <w:szCs w:val="24"/>
        </w:rPr>
        <w:t>" ('00), "</w:t>
      </w:r>
      <w:proofErr w:type="spellStart"/>
      <w:r w:rsidRPr="00314DDB">
        <w:rPr>
          <w:rFonts w:ascii="Arial" w:hAnsi="Arial" w:cs="Arial"/>
          <w:color w:val="757575"/>
          <w:sz w:val="24"/>
          <w:szCs w:val="24"/>
        </w:rPr>
        <w:t>luftjahre</w:t>
      </w:r>
      <w:proofErr w:type="spellEnd"/>
      <w:r w:rsidRPr="00314DDB">
        <w:rPr>
          <w:rFonts w:ascii="Arial" w:hAnsi="Arial" w:cs="Arial"/>
          <w:color w:val="757575"/>
          <w:sz w:val="24"/>
          <w:szCs w:val="24"/>
        </w:rPr>
        <w:t xml:space="preserve">" ('05), "raum" ('08) und „über die </w:t>
      </w:r>
      <w:proofErr w:type="spellStart"/>
      <w:r w:rsidRPr="00314DDB">
        <w:rPr>
          <w:rFonts w:ascii="Arial" w:hAnsi="Arial" w:cs="Arial"/>
          <w:color w:val="757575"/>
          <w:sz w:val="24"/>
          <w:szCs w:val="24"/>
        </w:rPr>
        <w:t>see</w:t>
      </w:r>
      <w:proofErr w:type="spellEnd"/>
      <w:r w:rsidRPr="00314DDB">
        <w:rPr>
          <w:rFonts w:ascii="Arial" w:hAnsi="Arial" w:cs="Arial"/>
          <w:color w:val="757575"/>
          <w:sz w:val="24"/>
          <w:szCs w:val="24"/>
        </w:rPr>
        <w:t xml:space="preserve">“ ('2014). 2015 produzierte er eine Auswahl seiner Solokompositionen auf einer Trio-CD mit Musikern aus Boston und Zypern/Türkei. </w:t>
      </w:r>
      <w:r w:rsidRPr="00314DDB">
        <w:rPr>
          <w:rFonts w:ascii="Arial" w:hAnsi="Arial" w:cs="Arial"/>
          <w:color w:val="757575"/>
          <w:sz w:val="24"/>
          <w:szCs w:val="24"/>
        </w:rPr>
        <w:lastRenderedPageBreak/>
        <w:t xml:space="preserve">Wolfgang Torkler spielte verschiedene Konzertreihen, </w:t>
      </w:r>
      <w:proofErr w:type="spellStart"/>
      <w:r w:rsidRPr="00314DDB">
        <w:rPr>
          <w:rFonts w:ascii="Arial" w:hAnsi="Arial" w:cs="Arial"/>
          <w:color w:val="757575"/>
          <w:sz w:val="24"/>
          <w:szCs w:val="24"/>
        </w:rPr>
        <w:t>u.A.</w:t>
      </w:r>
      <w:proofErr w:type="spellEnd"/>
      <w:r w:rsidRPr="00314DDB">
        <w:rPr>
          <w:rFonts w:ascii="Arial" w:hAnsi="Arial" w:cs="Arial"/>
          <w:color w:val="757575"/>
          <w:sz w:val="24"/>
          <w:szCs w:val="24"/>
        </w:rPr>
        <w:t xml:space="preserve"> in Kuba, Dänemark, Polen, der Schweiz, in Italien und Tschechien und veröffentlichte Tracks in den Bereichen minimal electronic und Jazz-House. </w:t>
      </w:r>
      <w:r w:rsidRPr="00314DDB">
        <w:rPr>
          <w:rFonts w:ascii="Arial" w:hAnsi="Arial" w:cs="Arial"/>
          <w:color w:val="757575"/>
          <w:sz w:val="24"/>
          <w:szCs w:val="24"/>
        </w:rPr>
        <w:br/>
      </w:r>
      <w:r w:rsidRPr="00314DDB">
        <w:rPr>
          <w:rFonts w:ascii="Arial" w:hAnsi="Arial" w:cs="Arial"/>
          <w:color w:val="757575"/>
          <w:sz w:val="24"/>
          <w:szCs w:val="24"/>
        </w:rPr>
        <w:br/>
      </w:r>
      <w:hyperlink r:id="rId5" w:history="1">
        <w:r w:rsidRPr="00314DDB">
          <w:rPr>
            <w:rStyle w:val="Hyperlink"/>
            <w:rFonts w:ascii="Arial" w:hAnsi="Arial" w:cs="Arial"/>
            <w:color w:val="007C89"/>
            <w:sz w:val="24"/>
            <w:szCs w:val="24"/>
          </w:rPr>
          <w:t>www.wolfgang-torkler.com</w:t>
        </w:r>
      </w:hyperlink>
      <w:r w:rsidRPr="00314DDB">
        <w:rPr>
          <w:rFonts w:ascii="Arial" w:hAnsi="Arial" w:cs="Arial"/>
          <w:color w:val="757575"/>
          <w:sz w:val="24"/>
          <w:szCs w:val="24"/>
        </w:rPr>
        <w:br/>
        <w:t> </w:t>
      </w:r>
    </w:p>
    <w:p w14:paraId="423D4D79" w14:textId="77777777" w:rsidR="00314DDB" w:rsidRPr="00314DDB" w:rsidRDefault="00314DDB" w:rsidP="00141BAF">
      <w:pPr>
        <w:spacing w:before="150" w:after="150" w:line="276" w:lineRule="auto"/>
        <w:jc w:val="both"/>
        <w:rPr>
          <w:rFonts w:ascii="Arial" w:hAnsi="Arial" w:cs="Arial"/>
          <w:color w:val="757575"/>
          <w:sz w:val="24"/>
          <w:szCs w:val="24"/>
        </w:rPr>
      </w:pPr>
      <w:r w:rsidRPr="00314DDB">
        <w:rPr>
          <w:rStyle w:val="Fett"/>
          <w:rFonts w:ascii="Arial" w:hAnsi="Arial" w:cs="Arial"/>
          <w:color w:val="757575"/>
          <w:sz w:val="24"/>
          <w:szCs w:val="24"/>
        </w:rPr>
        <w:t>René Bornstein</w:t>
      </w:r>
      <w:r w:rsidRPr="00314DDB">
        <w:rPr>
          <w:rFonts w:ascii="Arial" w:hAnsi="Arial" w:cs="Arial"/>
          <w:color w:val="757575"/>
          <w:sz w:val="24"/>
          <w:szCs w:val="24"/>
        </w:rPr>
        <w:t> studierte 2006-2011 Jazz-Bass an der Hochschule für Musik »Carl Maria von Weber« in Dresden.</w:t>
      </w:r>
    </w:p>
    <w:p w14:paraId="44D2038F" w14:textId="3DB82115" w:rsidR="00314DDB" w:rsidRPr="00314DDB" w:rsidRDefault="00314DDB" w:rsidP="00141BAF">
      <w:pPr>
        <w:spacing w:before="150" w:after="150" w:line="276" w:lineRule="auto"/>
        <w:jc w:val="both"/>
        <w:rPr>
          <w:rFonts w:ascii="Arial" w:hAnsi="Arial" w:cs="Arial"/>
          <w:color w:val="757575"/>
          <w:sz w:val="24"/>
          <w:szCs w:val="24"/>
        </w:rPr>
      </w:pPr>
      <w:r w:rsidRPr="00314DDB">
        <w:rPr>
          <w:rFonts w:ascii="Arial" w:hAnsi="Arial" w:cs="Arial"/>
          <w:color w:val="757575"/>
          <w:sz w:val="24"/>
          <w:szCs w:val="24"/>
        </w:rPr>
        <w:t xml:space="preserve">Von hier aus wirkt er europaweit als Bandleader und stilsicherer Sideman. Durch eine individuelle Spielweise und moderne Kompositionen tragen alle Bands seine unverwechselbare Handschrift. Er und seine Bands sind mit zahlreichen nationalen und internationalen Jazzpreisen ausgezeichnet (internationaler Jazzpreis Avignon, „Goldner Krokus“ </w:t>
      </w:r>
      <w:proofErr w:type="spellStart"/>
      <w:r w:rsidRPr="00314DDB">
        <w:rPr>
          <w:rFonts w:ascii="Arial" w:hAnsi="Arial" w:cs="Arial"/>
          <w:color w:val="757575"/>
          <w:sz w:val="24"/>
          <w:szCs w:val="24"/>
        </w:rPr>
        <w:t>Jelenia</w:t>
      </w:r>
      <w:proofErr w:type="spellEnd"/>
      <w:r w:rsidRPr="00314DDB">
        <w:rPr>
          <w:rFonts w:ascii="Arial" w:hAnsi="Arial" w:cs="Arial"/>
          <w:color w:val="757575"/>
          <w:sz w:val="24"/>
          <w:szCs w:val="24"/>
        </w:rPr>
        <w:t xml:space="preserve"> Góra, Burghausen </w:t>
      </w:r>
      <w:proofErr w:type="spellStart"/>
      <w:r w:rsidRPr="00314DDB">
        <w:rPr>
          <w:rFonts w:ascii="Arial" w:hAnsi="Arial" w:cs="Arial"/>
          <w:color w:val="757575"/>
          <w:sz w:val="24"/>
          <w:szCs w:val="24"/>
        </w:rPr>
        <w:t>uvm</w:t>
      </w:r>
      <w:proofErr w:type="spellEnd"/>
      <w:r w:rsidRPr="00314DDB">
        <w:rPr>
          <w:rFonts w:ascii="Arial" w:hAnsi="Arial" w:cs="Arial"/>
          <w:color w:val="757575"/>
          <w:sz w:val="24"/>
          <w:szCs w:val="24"/>
        </w:rPr>
        <w:t xml:space="preserve">.). Seine CD-Veröffentlichungen bereichern seither die Musiklandschaft. Zuletzt wurde sein Klaviertrio </w:t>
      </w:r>
      <w:proofErr w:type="spellStart"/>
      <w:r w:rsidRPr="00314DDB">
        <w:rPr>
          <w:rFonts w:ascii="Arial" w:hAnsi="Arial" w:cs="Arial"/>
          <w:color w:val="757575"/>
          <w:sz w:val="24"/>
          <w:szCs w:val="24"/>
        </w:rPr>
        <w:t>Lammel</w:t>
      </w:r>
      <w:proofErr w:type="spellEnd"/>
      <w:r w:rsidRPr="00314DDB">
        <w:rPr>
          <w:rFonts w:ascii="Arial" w:hAnsi="Arial" w:cs="Arial"/>
          <w:color w:val="757575"/>
          <w:sz w:val="24"/>
          <w:szCs w:val="24"/>
        </w:rPr>
        <w:t xml:space="preserve">-Lauer-Bornstein für den </w:t>
      </w:r>
      <w:proofErr w:type="spellStart"/>
      <w:r w:rsidRPr="00314DDB">
        <w:rPr>
          <w:rFonts w:ascii="Arial" w:hAnsi="Arial" w:cs="Arial"/>
          <w:color w:val="757575"/>
          <w:sz w:val="24"/>
          <w:szCs w:val="24"/>
        </w:rPr>
        <w:t>EchoJazz</w:t>
      </w:r>
      <w:proofErr w:type="spellEnd"/>
      <w:r w:rsidRPr="00314DDB">
        <w:rPr>
          <w:rFonts w:ascii="Arial" w:hAnsi="Arial" w:cs="Arial"/>
          <w:color w:val="757575"/>
          <w:sz w:val="24"/>
          <w:szCs w:val="24"/>
        </w:rPr>
        <w:t xml:space="preserve"> mit der CD </w:t>
      </w:r>
      <w:r w:rsidR="000B105B">
        <w:rPr>
          <w:rFonts w:ascii="Arial" w:hAnsi="Arial" w:cs="Arial"/>
          <w:color w:val="757575"/>
          <w:sz w:val="24"/>
          <w:szCs w:val="24"/>
        </w:rPr>
        <w:t>„</w:t>
      </w:r>
      <w:proofErr w:type="spellStart"/>
      <w:r w:rsidR="000B105B">
        <w:rPr>
          <w:rFonts w:ascii="Arial" w:hAnsi="Arial" w:cs="Arial"/>
          <w:color w:val="757575"/>
          <w:sz w:val="24"/>
          <w:szCs w:val="24"/>
        </w:rPr>
        <w:t>look</w:t>
      </w:r>
      <w:proofErr w:type="spellEnd"/>
      <w:r w:rsidR="000B105B">
        <w:rPr>
          <w:rFonts w:ascii="Arial" w:hAnsi="Arial" w:cs="Arial"/>
          <w:color w:val="757575"/>
          <w:sz w:val="24"/>
          <w:szCs w:val="24"/>
        </w:rPr>
        <w:t xml:space="preserve"> at </w:t>
      </w:r>
      <w:proofErr w:type="spellStart"/>
      <w:r w:rsidR="000B105B">
        <w:rPr>
          <w:rFonts w:ascii="Arial" w:hAnsi="Arial" w:cs="Arial"/>
          <w:color w:val="757575"/>
          <w:sz w:val="24"/>
          <w:szCs w:val="24"/>
        </w:rPr>
        <w:t>me</w:t>
      </w:r>
      <w:proofErr w:type="spellEnd"/>
      <w:r w:rsidR="000B105B">
        <w:rPr>
          <w:rFonts w:ascii="Arial" w:hAnsi="Arial" w:cs="Arial"/>
          <w:color w:val="757575"/>
          <w:sz w:val="24"/>
          <w:szCs w:val="24"/>
        </w:rPr>
        <w:t>" nominiert. Seit</w:t>
      </w:r>
      <w:r w:rsidRPr="00314DDB">
        <w:rPr>
          <w:rFonts w:ascii="Arial" w:hAnsi="Arial" w:cs="Arial"/>
          <w:color w:val="757575"/>
          <w:sz w:val="24"/>
          <w:szCs w:val="24"/>
        </w:rPr>
        <w:t xml:space="preserve"> 2012 ist er musikalische</w:t>
      </w:r>
      <w:r w:rsidR="000B105B">
        <w:rPr>
          <w:rFonts w:ascii="Arial" w:hAnsi="Arial" w:cs="Arial"/>
          <w:color w:val="757575"/>
          <w:sz w:val="24"/>
          <w:szCs w:val="24"/>
        </w:rPr>
        <w:t>r</w:t>
      </w:r>
      <w:r w:rsidRPr="00314DDB">
        <w:rPr>
          <w:rFonts w:ascii="Arial" w:hAnsi="Arial" w:cs="Arial"/>
          <w:color w:val="757575"/>
          <w:sz w:val="24"/>
          <w:szCs w:val="24"/>
        </w:rPr>
        <w:t xml:space="preserve"> Leiter und Dirigent des "New Town Swing Orchestra".</w:t>
      </w:r>
    </w:p>
    <w:p w14:paraId="47DF4E4E" w14:textId="77777777" w:rsidR="00314DDB" w:rsidRPr="00314DDB" w:rsidRDefault="00141BAF" w:rsidP="00141BAF">
      <w:pPr>
        <w:spacing w:before="150" w:after="150" w:line="276" w:lineRule="auto"/>
        <w:jc w:val="both"/>
        <w:rPr>
          <w:rFonts w:ascii="Arial" w:hAnsi="Arial" w:cs="Arial"/>
          <w:color w:val="757575"/>
          <w:sz w:val="24"/>
          <w:szCs w:val="24"/>
        </w:rPr>
      </w:pPr>
      <w:hyperlink r:id="rId6" w:history="1">
        <w:r w:rsidR="00314DDB" w:rsidRPr="00314DDB">
          <w:rPr>
            <w:rStyle w:val="Hyperlink"/>
            <w:rFonts w:ascii="Arial" w:hAnsi="Arial" w:cs="Arial"/>
            <w:color w:val="007C89"/>
            <w:sz w:val="24"/>
            <w:szCs w:val="24"/>
          </w:rPr>
          <w:t>www.renebornstein.de</w:t>
        </w:r>
      </w:hyperlink>
    </w:p>
    <w:p w14:paraId="522FCF40" w14:textId="77777777" w:rsidR="00314DDB" w:rsidRPr="00314DDB" w:rsidRDefault="00314DDB" w:rsidP="00141BAF">
      <w:pPr>
        <w:spacing w:line="276" w:lineRule="auto"/>
        <w:rPr>
          <w:rFonts w:ascii="Arial" w:eastAsia="Times New Roman" w:hAnsi="Arial" w:cs="Arial"/>
          <w:color w:val="202020"/>
          <w:sz w:val="24"/>
          <w:szCs w:val="24"/>
          <w:lang w:eastAsia="de-DE"/>
        </w:rPr>
      </w:pPr>
    </w:p>
    <w:p w14:paraId="68642310" w14:textId="77777777" w:rsidR="00C26B97" w:rsidRPr="00314DDB" w:rsidRDefault="00C26B97" w:rsidP="00141BAF">
      <w:pPr>
        <w:spacing w:line="276" w:lineRule="auto"/>
        <w:rPr>
          <w:rFonts w:ascii="Arial" w:hAnsi="Arial" w:cs="Arial"/>
          <w:sz w:val="24"/>
          <w:szCs w:val="24"/>
        </w:rPr>
      </w:pPr>
    </w:p>
    <w:sectPr w:rsidR="00C26B97" w:rsidRPr="00314D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modern"/>
    <w:notTrueType/>
    <w:pitch w:val="variable"/>
    <w:sig w:usb0="E40002FF" w:usb1="0200001B" w:usb2="01000000" w:usb3="00000000" w:csb0="0000019F" w:csb1="00000000"/>
  </w:font>
  <w:font w:name="Arial Narrow">
    <w:panose1 w:val="020B05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278"/>
    <w:rsid w:val="000954B8"/>
    <w:rsid w:val="000B105B"/>
    <w:rsid w:val="00106278"/>
    <w:rsid w:val="00141BAF"/>
    <w:rsid w:val="001B4F7E"/>
    <w:rsid w:val="00314DDB"/>
    <w:rsid w:val="00443E8A"/>
    <w:rsid w:val="005F17CC"/>
    <w:rsid w:val="005F2345"/>
    <w:rsid w:val="00611E55"/>
    <w:rsid w:val="00BF0A5A"/>
    <w:rsid w:val="00C26B97"/>
    <w:rsid w:val="00C57C32"/>
    <w:rsid w:val="00FB4B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DA757"/>
  <w15:chartTrackingRefBased/>
  <w15:docId w15:val="{875DC196-FB72-40FF-901D-4C002E07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06278"/>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F2345"/>
    <w:pPr>
      <w:spacing w:before="100" w:beforeAutospacing="1" w:after="119"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57C32"/>
    <w:rPr>
      <w:color w:val="0563C1" w:themeColor="hyperlink"/>
      <w:u w:val="single"/>
    </w:rPr>
  </w:style>
  <w:style w:type="character" w:customStyle="1" w:styleId="NichtaufgelsteErwhnung1">
    <w:name w:val="Nicht aufgelöste Erwähnung1"/>
    <w:basedOn w:val="Absatz-Standardschriftart"/>
    <w:uiPriority w:val="99"/>
    <w:semiHidden/>
    <w:unhideWhenUsed/>
    <w:rsid w:val="00C57C32"/>
    <w:rPr>
      <w:color w:val="605E5C"/>
      <w:shd w:val="clear" w:color="auto" w:fill="E1DFDD"/>
    </w:rPr>
  </w:style>
  <w:style w:type="character" w:styleId="BesuchterLink">
    <w:name w:val="FollowedHyperlink"/>
    <w:basedOn w:val="Absatz-Standardschriftart"/>
    <w:uiPriority w:val="99"/>
    <w:semiHidden/>
    <w:unhideWhenUsed/>
    <w:rsid w:val="00C57C32"/>
    <w:rPr>
      <w:color w:val="954F72" w:themeColor="followedHyperlink"/>
      <w:u w:val="single"/>
    </w:rPr>
  </w:style>
  <w:style w:type="character" w:styleId="Fett">
    <w:name w:val="Strong"/>
    <w:basedOn w:val="Absatz-Standardschriftart"/>
    <w:uiPriority w:val="22"/>
    <w:qFormat/>
    <w:rsid w:val="00314D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8316">
      <w:bodyDiv w:val="1"/>
      <w:marLeft w:val="0"/>
      <w:marRight w:val="0"/>
      <w:marTop w:val="0"/>
      <w:marBottom w:val="0"/>
      <w:divBdr>
        <w:top w:val="none" w:sz="0" w:space="0" w:color="auto"/>
        <w:left w:val="none" w:sz="0" w:space="0" w:color="auto"/>
        <w:bottom w:val="none" w:sz="0" w:space="0" w:color="auto"/>
        <w:right w:val="none" w:sz="0" w:space="0" w:color="auto"/>
      </w:divBdr>
    </w:div>
    <w:div w:id="1278759039">
      <w:bodyDiv w:val="1"/>
      <w:marLeft w:val="0"/>
      <w:marRight w:val="0"/>
      <w:marTop w:val="0"/>
      <w:marBottom w:val="0"/>
      <w:divBdr>
        <w:top w:val="none" w:sz="0" w:space="0" w:color="auto"/>
        <w:left w:val="none" w:sz="0" w:space="0" w:color="auto"/>
        <w:bottom w:val="none" w:sz="0" w:space="0" w:color="auto"/>
        <w:right w:val="none" w:sz="0" w:space="0" w:color="auto"/>
      </w:divBdr>
    </w:div>
    <w:div w:id="185954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nebornstein.de/" TargetMode="External"/><Relationship Id="rId5" Type="http://schemas.openxmlformats.org/officeDocument/2006/relationships/hyperlink" Target="http://www.wolfgang-torkler.com/" TargetMode="External"/><Relationship Id="rId4" Type="http://schemas.openxmlformats.org/officeDocument/2006/relationships/hyperlink" Target="http://www.torkler-bornstei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elwoto</dc:creator>
  <cp:keywords/>
  <dc:description/>
  <cp:lastModifiedBy>Torkler, Matheo 23</cp:lastModifiedBy>
  <cp:revision>6</cp:revision>
  <cp:lastPrinted>2022-06-01T18:24:00Z</cp:lastPrinted>
  <dcterms:created xsi:type="dcterms:W3CDTF">2023-06-26T20:05:00Z</dcterms:created>
  <dcterms:modified xsi:type="dcterms:W3CDTF">2023-06-28T11:15:00Z</dcterms:modified>
</cp:coreProperties>
</file>